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D" w:rsidRPr="0062752D" w:rsidRDefault="0062752D" w:rsidP="0062752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t>ЗАГАЛЬНООСВІТНЯ СПЕЦІАЛІЗОВАНА ШКОЛА І-ІІІ СТУПЕНІВ</w:t>
      </w:r>
    </w:p>
    <w:p w:rsidR="0062752D" w:rsidRPr="0062752D" w:rsidRDefault="0062752D" w:rsidP="0062752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t>ФІЗИКО-МАТЕМАТИЧНОГО ПРОФІЛЮ № 12 м. ЧЕРНІГОВА</w:t>
      </w:r>
    </w:p>
    <w:p w:rsidR="0062752D" w:rsidRPr="0062752D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2D" w:rsidRPr="0062752D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52D" w:rsidRPr="0062752D" w:rsidRDefault="0062752D" w:rsidP="0062752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62752D" w:rsidRPr="0062752D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t>від __ ________  20__ року                                                                          № ____</w:t>
      </w:r>
    </w:p>
    <w:p w:rsidR="0062752D" w:rsidRPr="0062752D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503" w:rsidRPr="001C0AEA" w:rsidRDefault="001C0AEA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>Про створення безпечних умов</w:t>
      </w:r>
    </w:p>
    <w:p w:rsidR="004B6503" w:rsidRPr="001C0AEA" w:rsidRDefault="001C0AEA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</w:t>
      </w:r>
    </w:p>
    <w:p w:rsidR="004B6503" w:rsidRPr="001C0AEA" w:rsidRDefault="001C0AEA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>у 2020/2021 навчальному році</w:t>
      </w:r>
    </w:p>
    <w:p w:rsidR="004B6503" w:rsidRPr="001C0AEA" w:rsidRDefault="004B6503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503" w:rsidRPr="001C0AEA" w:rsidRDefault="001C0AEA" w:rsidP="0062752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>Відповідно до ст. 32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0AEA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1C0AEA">
        <w:rPr>
          <w:rFonts w:ascii="Times New Roman" w:hAnsi="Times New Roman" w:cs="Times New Roman"/>
          <w:sz w:val="28"/>
          <w:szCs w:val="28"/>
          <w:lang w:val="uk-UA"/>
        </w:rPr>
        <w:t>, 18 Закону України «Про дошкільну освіту», ст. 21 Закону України «Про повну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ст. 5 Закону України «Про захист населення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інфекційних хвороб», керуючись Законом України «Про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 та інших законів України щодо підтримки платників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податків на період здійснення заходів, спрямов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аних на запобігання виникненню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поширенню </w:t>
      </w:r>
      <w:proofErr w:type="spellStart"/>
      <w:r w:rsidRPr="001C0AE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</w:t>
      </w:r>
      <w:r>
        <w:rPr>
          <w:rFonts w:ascii="Times New Roman" w:hAnsi="Times New Roman" w:cs="Times New Roman"/>
          <w:sz w:val="28"/>
          <w:szCs w:val="28"/>
        </w:rPr>
        <w:t>VID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- 19)» від 17 березня 2020 року </w:t>
      </w:r>
      <w:r w:rsidRPr="00EF007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533-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Х, постановою Кабінету Міністрів України «Про встановлення карантину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запровадження обмежувальних протиепідемічних заходів з метою запобігання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поширенню на території України гострої респіраторної хвороби СО</w:t>
      </w:r>
      <w:r>
        <w:rPr>
          <w:rFonts w:ascii="Times New Roman" w:hAnsi="Times New Roman" w:cs="Times New Roman"/>
          <w:sz w:val="28"/>
          <w:szCs w:val="28"/>
        </w:rPr>
        <w:t>VID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-19,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RS</w:t>
      </w:r>
      <w:proofErr w:type="spellStart"/>
      <w:r w:rsidRPr="001C0AEA">
        <w:rPr>
          <w:rFonts w:ascii="Times New Roman" w:hAnsi="Times New Roman" w:cs="Times New Roman"/>
          <w:sz w:val="28"/>
          <w:szCs w:val="28"/>
          <w:lang w:val="uk-UA"/>
        </w:rPr>
        <w:t>-Со</w:t>
      </w:r>
      <w:proofErr w:type="spellEnd"/>
      <w:r>
        <w:rPr>
          <w:rFonts w:ascii="Times New Roman" w:hAnsi="Times New Roman" w:cs="Times New Roman"/>
          <w:sz w:val="28"/>
          <w:szCs w:val="28"/>
        </w:rPr>
        <w:t>V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-2» від 09 грудня 2020 року </w:t>
      </w:r>
      <w:r w:rsidRPr="002227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1236,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постановою Головного державного санітарного лікаря України «Про затвердження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протиепідемічних заходів у закладах дошкільної освіти на період карантину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зв'язку з поширенням </w:t>
      </w:r>
      <w:proofErr w:type="spellStart"/>
      <w:r w:rsidRPr="001C0AE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</w:t>
      </w:r>
      <w:r>
        <w:rPr>
          <w:rFonts w:ascii="Times New Roman" w:hAnsi="Times New Roman" w:cs="Times New Roman"/>
          <w:sz w:val="28"/>
          <w:szCs w:val="28"/>
        </w:rPr>
        <w:t>VID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-19)» від 22.09.2020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55, постановою Головного державного санітарного лікаря України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затвердження протиепідемічних заходів у закладах освіти на період карантину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зв'язку з поширенням </w:t>
      </w:r>
      <w:proofErr w:type="spellStart"/>
      <w:r w:rsidRPr="001C0AE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хвороби (СО</w:t>
      </w:r>
      <w:r>
        <w:rPr>
          <w:rFonts w:ascii="Times New Roman" w:hAnsi="Times New Roman" w:cs="Times New Roman"/>
          <w:sz w:val="28"/>
          <w:szCs w:val="28"/>
        </w:rPr>
        <w:t>VID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-19)» від 22.08.2020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50 з метою запобігання поширенню на території України гострої респіраторної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хвороби СО</w:t>
      </w:r>
      <w:r>
        <w:rPr>
          <w:rFonts w:ascii="Times New Roman" w:hAnsi="Times New Roman" w:cs="Times New Roman"/>
          <w:sz w:val="28"/>
          <w:szCs w:val="28"/>
        </w:rPr>
        <w:t>VID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1C0AEA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52D">
        <w:rPr>
          <w:rFonts w:ascii="Times New Roman" w:hAnsi="Times New Roman" w:cs="Times New Roman"/>
          <w:sz w:val="28"/>
          <w:szCs w:val="28"/>
        </w:rPr>
        <w:t>S</w:t>
      </w:r>
      <w:r w:rsidR="0062752D" w:rsidRPr="001C0AE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2752D">
        <w:rPr>
          <w:rFonts w:ascii="Times New Roman" w:hAnsi="Times New Roman" w:cs="Times New Roman"/>
          <w:sz w:val="28"/>
          <w:szCs w:val="28"/>
        </w:rPr>
        <w:t>RS</w:t>
      </w:r>
      <w:proofErr w:type="spellStart"/>
      <w:r w:rsidR="0062752D" w:rsidRPr="001C0AEA">
        <w:rPr>
          <w:rFonts w:ascii="Times New Roman" w:hAnsi="Times New Roman" w:cs="Times New Roman"/>
          <w:sz w:val="28"/>
          <w:szCs w:val="28"/>
          <w:lang w:val="uk-UA"/>
        </w:rPr>
        <w:t>-Со</w:t>
      </w:r>
      <w:proofErr w:type="spellEnd"/>
      <w:r w:rsidR="0062752D">
        <w:rPr>
          <w:rFonts w:ascii="Times New Roman" w:hAnsi="Times New Roman" w:cs="Times New Roman"/>
          <w:sz w:val="28"/>
          <w:szCs w:val="28"/>
        </w:rPr>
        <w:t>V</w:t>
      </w:r>
      <w:r w:rsidR="0062752D" w:rsidRPr="001C0AEA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у управління освіти Ч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ернігівської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31 березня 2021 року</w:t>
      </w:r>
    </w:p>
    <w:p w:rsidR="004B6503" w:rsidRPr="001C0AEA" w:rsidRDefault="004B6503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503" w:rsidRPr="001C0AEA" w:rsidRDefault="001C0AEA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B6503" w:rsidRPr="001C0AEA" w:rsidRDefault="004B6503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503" w:rsidRPr="001C0AEA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0AEA"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Заступникам директора</w:t>
      </w:r>
      <w:r w:rsidR="001C0AEA" w:rsidRPr="001C0AE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503" w:rsidRPr="001C0AEA" w:rsidRDefault="001C0AEA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Організувати контрольно-пропускний режим у 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503" w:rsidRPr="001C0AEA" w:rsidRDefault="001C0AEA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AEA">
        <w:rPr>
          <w:rFonts w:ascii="Times New Roman" w:hAnsi="Times New Roman" w:cs="Times New Roman"/>
          <w:sz w:val="28"/>
          <w:szCs w:val="28"/>
          <w:lang w:val="uk-UA"/>
        </w:rPr>
        <w:t>1.2. Розробити та затвердити порядок організації контрольно-пропускного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режиму та правила відвідування закладу освіти</w:t>
      </w:r>
      <w:r w:rsidR="00253598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proofErr w:type="gramStart"/>
      <w:r w:rsidR="00253598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253598" w:rsidRPr="0025359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C0AE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4B6503" w:rsidRPr="001C0AEA" w:rsidRDefault="00253598" w:rsidP="001C0AE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2535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0AEA" w:rsidRPr="001C0AEA">
        <w:rPr>
          <w:rFonts w:ascii="Times New Roman" w:hAnsi="Times New Roman" w:cs="Times New Roman"/>
          <w:sz w:val="28"/>
          <w:szCs w:val="28"/>
          <w:lang w:val="uk-UA"/>
        </w:rPr>
        <w:t>Не допускати до навчання здобувачів освіти із ознаками гострого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AEA" w:rsidRPr="001C0AEA">
        <w:rPr>
          <w:rFonts w:ascii="Times New Roman" w:hAnsi="Times New Roman" w:cs="Times New Roman"/>
          <w:sz w:val="28"/>
          <w:szCs w:val="28"/>
          <w:lang w:val="uk-UA"/>
        </w:rPr>
        <w:t>рес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1C0AEA" w:rsidRPr="001C0AEA">
        <w:rPr>
          <w:rFonts w:ascii="Times New Roman" w:hAnsi="Times New Roman" w:cs="Times New Roman"/>
          <w:sz w:val="28"/>
          <w:szCs w:val="28"/>
          <w:lang w:val="uk-UA"/>
        </w:rPr>
        <w:t>раторного захворювання.</w:t>
      </w:r>
    </w:p>
    <w:p w:rsidR="0022276D" w:rsidRDefault="0022276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>4. Не допускати до роботи підвищеною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температурою тіла понад 37,2 </w:t>
      </w:r>
      <w:r w:rsidR="0062752D">
        <w:rPr>
          <w:rFonts w:ascii="Calisto MT" w:hAnsi="Calisto MT" w:cs="Times New Roman"/>
          <w:sz w:val="28"/>
          <w:szCs w:val="28"/>
          <w:lang w:val="uk-UA"/>
        </w:rPr>
        <w:t>˚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>С або із ознаками гострого респіраторного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>захворювання.</w:t>
      </w:r>
    </w:p>
    <w:p w:rsidR="0022276D" w:rsidRPr="0062752D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.5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76D" w:rsidRPr="0062752D">
        <w:rPr>
          <w:rFonts w:ascii="Times New Roman" w:hAnsi="Times New Roman" w:cs="Times New Roman"/>
          <w:sz w:val="28"/>
          <w:szCs w:val="28"/>
          <w:lang w:val="uk-UA"/>
        </w:rPr>
        <w:t>Заборонити перебування будь-яких сторонніх осіб на території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76D" w:rsidRPr="0062752D">
        <w:rPr>
          <w:rFonts w:ascii="Times New Roman" w:hAnsi="Times New Roman" w:cs="Times New Roman"/>
          <w:sz w:val="28"/>
          <w:szCs w:val="28"/>
          <w:lang w:val="uk-UA"/>
        </w:rPr>
        <w:t>освіти у т.ч. органів державного нагляду (контролю) з проведенням заходів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76D" w:rsidRPr="0062752D">
        <w:rPr>
          <w:rFonts w:ascii="Times New Roman" w:hAnsi="Times New Roman" w:cs="Times New Roman"/>
          <w:sz w:val="28"/>
          <w:szCs w:val="28"/>
          <w:lang w:val="uk-UA"/>
        </w:rPr>
        <w:t>здійснення державного нагляду (контролю) у сфері господарської діяльності.</w:t>
      </w:r>
    </w:p>
    <w:p w:rsidR="0022276D" w:rsidRPr="0062752D" w:rsidRDefault="0022276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52D">
        <w:rPr>
          <w:rFonts w:ascii="Times New Roman" w:hAnsi="Times New Roman" w:cs="Times New Roman"/>
          <w:sz w:val="28"/>
          <w:szCs w:val="28"/>
          <w:lang w:val="uk-UA"/>
        </w:rPr>
        <w:t>1.6. Довести до відома усіх учасників освітнього процесу порядок та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>правила відвідування закладу освіти, розмістити інформаці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21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8FB" w:rsidRPr="0062752D">
        <w:rPr>
          <w:rFonts w:ascii="Times New Roman" w:hAnsi="Times New Roman" w:cs="Times New Roman"/>
          <w:sz w:val="28"/>
          <w:szCs w:val="28"/>
          <w:lang w:val="uk-UA"/>
        </w:rPr>
        <w:t>на сайті закладу</w:t>
      </w:r>
      <w:r w:rsidR="00627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52D">
        <w:rPr>
          <w:rFonts w:ascii="Times New Roman" w:hAnsi="Times New Roman" w:cs="Times New Roman"/>
          <w:sz w:val="28"/>
          <w:szCs w:val="28"/>
          <w:lang w:val="uk-UA"/>
        </w:rPr>
        <w:t>освіти та на дошці оголошень</w:t>
      </w:r>
      <w:r w:rsidR="006218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76D" w:rsidRDefault="0062752D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2276D" w:rsidRPr="0062752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DB50BF" w:rsidRDefault="00DB50BF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BF" w:rsidRDefault="00DB50BF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BF" w:rsidRDefault="00DB50BF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B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          В.В. </w:t>
      </w:r>
      <w:proofErr w:type="spellStart"/>
      <w:r w:rsidRPr="00DB50BF">
        <w:rPr>
          <w:rFonts w:ascii="Times New Roman" w:hAnsi="Times New Roman" w:cs="Times New Roman"/>
          <w:sz w:val="28"/>
          <w:szCs w:val="28"/>
          <w:lang w:val="uk-UA"/>
        </w:rPr>
        <w:t>Гопаченко</w:t>
      </w:r>
      <w:proofErr w:type="spellEnd"/>
    </w:p>
    <w:p w:rsidR="00253598" w:rsidRDefault="00253598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598" w:rsidRDefault="00253598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598" w:rsidRDefault="00253598" w:rsidP="0062752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598" w:rsidRDefault="00253598">
      <w:pPr>
        <w:widowControl/>
        <w:rPr>
          <w:rFonts w:ascii="Times New Roman" w:eastAsia="Liberation Mon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53598" w:rsidRPr="00E96CE7" w:rsidRDefault="00253598" w:rsidP="00253598">
      <w:pPr>
        <w:pStyle w:val="1"/>
        <w:spacing w:before="0" w:beforeAutospacing="0" w:after="0" w:afterAutospacing="0"/>
        <w:ind w:firstLine="454"/>
        <w:jc w:val="right"/>
        <w:rPr>
          <w:b w:val="0"/>
          <w:sz w:val="28"/>
          <w:szCs w:val="28"/>
        </w:rPr>
      </w:pPr>
      <w:r w:rsidRPr="00E96CE7">
        <w:rPr>
          <w:b w:val="0"/>
          <w:sz w:val="28"/>
          <w:szCs w:val="28"/>
        </w:rPr>
        <w:lastRenderedPageBreak/>
        <w:t>Додаток до наказу №_   від _________</w:t>
      </w:r>
    </w:p>
    <w:p w:rsidR="00253598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</w:p>
    <w:p w:rsidR="00253598" w:rsidRPr="000514E3" w:rsidRDefault="00253598" w:rsidP="00253598">
      <w:pPr>
        <w:pStyle w:val="1"/>
        <w:spacing w:before="0" w:beforeAutospacing="0" w:after="0" w:afterAutospacing="0"/>
        <w:ind w:firstLine="454"/>
        <w:jc w:val="right"/>
        <w:rPr>
          <w:b w:val="0"/>
          <w:sz w:val="28"/>
          <w:szCs w:val="28"/>
          <w:lang w:val="ru-RU"/>
        </w:rPr>
      </w:pPr>
      <w:proofErr w:type="spellStart"/>
      <w:r w:rsidRPr="000514E3">
        <w:rPr>
          <w:b w:val="0"/>
          <w:sz w:val="28"/>
          <w:szCs w:val="28"/>
          <w:lang w:val="ru-RU"/>
        </w:rPr>
        <w:t>Затверджую</w:t>
      </w:r>
      <w:proofErr w:type="spellEnd"/>
      <w:r w:rsidRPr="000514E3">
        <w:rPr>
          <w:b w:val="0"/>
          <w:sz w:val="28"/>
          <w:szCs w:val="28"/>
          <w:lang w:val="ru-RU"/>
        </w:rPr>
        <w:t xml:space="preserve"> ___________________</w:t>
      </w:r>
    </w:p>
    <w:p w:rsidR="00253598" w:rsidRPr="000514E3" w:rsidRDefault="00253598" w:rsidP="00253598">
      <w:pPr>
        <w:pStyle w:val="1"/>
        <w:spacing w:before="0" w:beforeAutospacing="0" w:after="0" w:afterAutospacing="0"/>
        <w:ind w:firstLine="454"/>
        <w:jc w:val="right"/>
        <w:rPr>
          <w:b w:val="0"/>
          <w:sz w:val="28"/>
          <w:szCs w:val="28"/>
          <w:lang w:val="ru-RU"/>
        </w:rPr>
      </w:pPr>
      <w:proofErr w:type="spellStart"/>
      <w:r w:rsidRPr="000514E3">
        <w:rPr>
          <w:b w:val="0"/>
          <w:sz w:val="28"/>
          <w:szCs w:val="28"/>
          <w:lang w:val="ru-RU"/>
        </w:rPr>
        <w:t>Гопаченко</w:t>
      </w:r>
      <w:proofErr w:type="spellEnd"/>
      <w:r w:rsidRPr="000514E3">
        <w:rPr>
          <w:b w:val="0"/>
          <w:sz w:val="28"/>
          <w:szCs w:val="28"/>
          <w:lang w:val="ru-RU"/>
        </w:rPr>
        <w:t xml:space="preserve"> В.В.</w:t>
      </w:r>
    </w:p>
    <w:p w:rsidR="00253598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</w:p>
    <w:p w:rsidR="00253598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</w:p>
    <w:p w:rsidR="00253598" w:rsidRPr="000514E3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</w:p>
    <w:p w:rsidR="00253598" w:rsidRPr="00253598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  <w:r w:rsidRPr="00E96CE7">
        <w:rPr>
          <w:sz w:val="28"/>
          <w:szCs w:val="28"/>
        </w:rPr>
        <w:t xml:space="preserve">Порядок </w:t>
      </w:r>
    </w:p>
    <w:p w:rsidR="00253598" w:rsidRPr="00E96CE7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  <w:r w:rsidRPr="00E96CE7">
        <w:rPr>
          <w:sz w:val="28"/>
          <w:szCs w:val="28"/>
        </w:rPr>
        <w:t>організації контрольно-пропускного режиму та правила відвідування ЗСШФМП №12</w:t>
      </w:r>
    </w:p>
    <w:p w:rsidR="00253598" w:rsidRPr="00E96CE7" w:rsidRDefault="00253598" w:rsidP="00253598">
      <w:pPr>
        <w:pStyle w:val="1"/>
        <w:spacing w:before="0" w:beforeAutospacing="0" w:after="0" w:afterAutospacing="0"/>
        <w:ind w:firstLine="454"/>
        <w:jc w:val="center"/>
        <w:rPr>
          <w:sz w:val="28"/>
          <w:szCs w:val="28"/>
          <w:lang w:val="ru-RU"/>
        </w:rPr>
      </w:pPr>
    </w:p>
    <w:p w:rsidR="00253598" w:rsidRPr="00253598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  <w:lang w:val="ru-RU"/>
        </w:rPr>
      </w:pPr>
      <w:r w:rsidRPr="00E96CE7">
        <w:rPr>
          <w:b/>
          <w:bCs/>
          <w:color w:val="000000"/>
          <w:sz w:val="28"/>
          <w:szCs w:val="28"/>
        </w:rPr>
        <w:t>ДОПОВНЕННЯ ДО ПОРЯДКУ</w:t>
      </w:r>
    </w:p>
    <w:p w:rsidR="00253598" w:rsidRPr="00253598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  <w:lang w:val="ru-RU"/>
        </w:rPr>
      </w:pP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Відповідно ст. 5 Закону України «Про захист населення від інфекційних хв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роб», керуючись постановою Кабінету Міністрів України «Про встановлення кар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нтину та запровадження обмежувальних протиепідемічних заходів з метою запоб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 xml:space="preserve">гання поширенню на території України гострої респіраторної хвороби СОVID-19, спричиненої </w:t>
      </w:r>
      <w:proofErr w:type="spellStart"/>
      <w:r w:rsidRPr="00E96CE7">
        <w:rPr>
          <w:color w:val="000000"/>
          <w:sz w:val="28"/>
          <w:szCs w:val="28"/>
        </w:rPr>
        <w:t>коронавірусом</w:t>
      </w:r>
      <w:proofErr w:type="spellEnd"/>
      <w:r w:rsidRPr="00E96CE7">
        <w:rPr>
          <w:color w:val="000000"/>
          <w:sz w:val="28"/>
          <w:szCs w:val="28"/>
        </w:rPr>
        <w:t xml:space="preserve"> SАRS-СоV-2» від 09 грудня 2020 року №1236, пост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новою Головного державного санітарного лікаря України «Про затвердження пр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 xml:space="preserve">тиепідемічних заходів у закладах дошкільної освіти на період карантину у зв'язку з поширенням </w:t>
      </w:r>
      <w:proofErr w:type="spellStart"/>
      <w:r w:rsidRPr="00E96CE7">
        <w:rPr>
          <w:color w:val="000000"/>
          <w:sz w:val="28"/>
          <w:szCs w:val="28"/>
        </w:rPr>
        <w:t>коронавірусної</w:t>
      </w:r>
      <w:proofErr w:type="spellEnd"/>
      <w:r w:rsidRPr="00E96CE7">
        <w:rPr>
          <w:color w:val="000000"/>
          <w:sz w:val="28"/>
          <w:szCs w:val="28"/>
        </w:rPr>
        <w:t xml:space="preserve"> хвороби (СОVID -19)» від 22.09.2020 року №55, по</w:t>
      </w:r>
      <w:r w:rsidRPr="00E96CE7">
        <w:rPr>
          <w:color w:val="000000"/>
          <w:sz w:val="28"/>
          <w:szCs w:val="28"/>
        </w:rPr>
        <w:t>с</w:t>
      </w:r>
      <w:r w:rsidRPr="00E96CE7">
        <w:rPr>
          <w:color w:val="000000"/>
          <w:sz w:val="28"/>
          <w:szCs w:val="28"/>
        </w:rPr>
        <w:t>тановою Головного державного санітарного лікаря України «Про затвердження протиепідемічних заходів у закладах освіти на період карантину у зв'язку з пош</w:t>
      </w:r>
      <w:r w:rsidRPr="00E96CE7">
        <w:rPr>
          <w:color w:val="000000"/>
          <w:sz w:val="28"/>
          <w:szCs w:val="28"/>
        </w:rPr>
        <w:t>и</w:t>
      </w:r>
      <w:r w:rsidRPr="00E96CE7">
        <w:rPr>
          <w:color w:val="000000"/>
          <w:sz w:val="28"/>
          <w:szCs w:val="28"/>
        </w:rPr>
        <w:t xml:space="preserve">ренням </w:t>
      </w:r>
      <w:proofErr w:type="spellStart"/>
      <w:r w:rsidRPr="00E96CE7">
        <w:rPr>
          <w:color w:val="000000"/>
          <w:sz w:val="28"/>
          <w:szCs w:val="28"/>
        </w:rPr>
        <w:t>коронавірусної</w:t>
      </w:r>
      <w:proofErr w:type="spellEnd"/>
      <w:r w:rsidRPr="00E96CE7">
        <w:rPr>
          <w:color w:val="000000"/>
          <w:sz w:val="28"/>
          <w:szCs w:val="28"/>
        </w:rPr>
        <w:t xml:space="preserve"> хвороби (СОVID -19)» від 22.08.2020 року №50 з метою з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 xml:space="preserve">побігання поширенню на території України гострої респіраторної хвороби СОVID -19, спричиненої </w:t>
      </w:r>
      <w:proofErr w:type="spellStart"/>
      <w:r w:rsidRPr="00E96CE7">
        <w:rPr>
          <w:color w:val="000000"/>
          <w:sz w:val="28"/>
          <w:szCs w:val="28"/>
        </w:rPr>
        <w:t>коронавірусом</w:t>
      </w:r>
      <w:proofErr w:type="spellEnd"/>
      <w:r w:rsidRPr="00E96CE7">
        <w:rPr>
          <w:color w:val="000000"/>
          <w:sz w:val="28"/>
          <w:szCs w:val="28"/>
        </w:rPr>
        <w:t xml:space="preserve"> SАRS-СоV-2, та наказу управління освіти Чернігі</w:t>
      </w:r>
      <w:r w:rsidRPr="00E96CE7">
        <w:rPr>
          <w:color w:val="000000"/>
          <w:sz w:val="28"/>
          <w:szCs w:val="28"/>
        </w:rPr>
        <w:t>в</w:t>
      </w:r>
      <w:r w:rsidRPr="00E96CE7">
        <w:rPr>
          <w:color w:val="000000"/>
          <w:sz w:val="28"/>
          <w:szCs w:val="28"/>
        </w:rPr>
        <w:t xml:space="preserve">ської міської ради №58  від 31 березня 2021 року 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rPr>
          <w:b/>
          <w:bCs/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ЗАБОРОНЯЄТЬСЯ</w:t>
      </w:r>
    </w:p>
    <w:p w:rsidR="00253598" w:rsidRPr="00E96CE7" w:rsidRDefault="00253598" w:rsidP="00253598">
      <w:pPr>
        <w:pStyle w:val="a6"/>
        <w:numPr>
          <w:ilvl w:val="0"/>
          <w:numId w:val="6"/>
        </w:numPr>
        <w:spacing w:before="0" w:beforeAutospacing="0" w:after="0" w:afterAutospacing="0"/>
        <w:ind w:left="0" w:firstLine="454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допуск до закладу освіти батьків  або супроводжуючих осіб, крім осіб, які с</w:t>
      </w:r>
      <w:r w:rsidRPr="00E96CE7">
        <w:rPr>
          <w:color w:val="000000"/>
          <w:sz w:val="28"/>
          <w:szCs w:val="28"/>
        </w:rPr>
        <w:t>у</w:t>
      </w:r>
      <w:r w:rsidRPr="00E96CE7">
        <w:rPr>
          <w:color w:val="000000"/>
          <w:sz w:val="28"/>
          <w:szCs w:val="28"/>
        </w:rPr>
        <w:t>проводжують осіб з інвалідністю;</w:t>
      </w:r>
    </w:p>
    <w:p w:rsidR="00253598" w:rsidRPr="00E96CE7" w:rsidRDefault="00253598" w:rsidP="00253598">
      <w:pPr>
        <w:pStyle w:val="PreformattedText"/>
        <w:numPr>
          <w:ilvl w:val="0"/>
          <w:numId w:val="6"/>
        </w:numPr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CE7">
        <w:rPr>
          <w:rFonts w:ascii="Times New Roman" w:hAnsi="Times New Roman" w:cs="Times New Roman"/>
          <w:sz w:val="28"/>
          <w:szCs w:val="28"/>
          <w:lang w:val="uk-UA"/>
        </w:rPr>
        <w:t>допуск до навчання здобувачів освіти із ознаками гострого респіраторного захворювання;</w:t>
      </w:r>
    </w:p>
    <w:p w:rsidR="00253598" w:rsidRPr="00E96CE7" w:rsidRDefault="00253598" w:rsidP="00253598">
      <w:pPr>
        <w:pStyle w:val="PreformattedText"/>
        <w:numPr>
          <w:ilvl w:val="0"/>
          <w:numId w:val="6"/>
        </w:numPr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CE7">
        <w:rPr>
          <w:rFonts w:ascii="Times New Roman" w:hAnsi="Times New Roman" w:cs="Times New Roman"/>
          <w:sz w:val="28"/>
          <w:szCs w:val="28"/>
          <w:lang w:val="uk-UA"/>
        </w:rPr>
        <w:t>допуск до роботи підвищеною температурою тіла понад 37,2 ˚С або із ознаками гострого респіраторного захворювання.</w:t>
      </w:r>
    </w:p>
    <w:p w:rsidR="00253598" w:rsidRPr="00E96CE7" w:rsidRDefault="00253598" w:rsidP="00253598">
      <w:pPr>
        <w:pStyle w:val="PreformattedText"/>
        <w:numPr>
          <w:ilvl w:val="0"/>
          <w:numId w:val="6"/>
        </w:numPr>
        <w:ind w:left="0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6CE7">
        <w:rPr>
          <w:rFonts w:ascii="Times New Roman" w:hAnsi="Times New Roman" w:cs="Times New Roman"/>
          <w:sz w:val="28"/>
          <w:szCs w:val="28"/>
          <w:lang w:val="uk-UA"/>
        </w:rPr>
        <w:t>перебування будь-яких сторонніх осіб на території закладу освіти у т.ч. органів державного нагляду (контролю) з проведенням заходів із здійснення державного нагляду (контролю) у сфері господарської діяльності.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 xml:space="preserve">       Зв’язок з класними керівниками та адміністрацією </w:t>
      </w:r>
      <w:proofErr w:type="spellStart"/>
      <w:r w:rsidRPr="00E96CE7">
        <w:rPr>
          <w:color w:val="000000"/>
          <w:sz w:val="28"/>
          <w:szCs w:val="28"/>
        </w:rPr>
        <w:t>школи  здійс</w:t>
      </w:r>
      <w:proofErr w:type="spellEnd"/>
      <w:r w:rsidRPr="00E96CE7">
        <w:rPr>
          <w:color w:val="000000"/>
          <w:sz w:val="28"/>
          <w:szCs w:val="28"/>
        </w:rPr>
        <w:t xml:space="preserve">нювати за попередньою домовленістю або у телефонному або </w:t>
      </w:r>
      <w:proofErr w:type="spellStart"/>
      <w:r w:rsidRPr="00E96CE7">
        <w:rPr>
          <w:color w:val="000000"/>
          <w:sz w:val="28"/>
          <w:szCs w:val="28"/>
        </w:rPr>
        <w:t>онлайн-режимі</w:t>
      </w:r>
      <w:proofErr w:type="spellEnd"/>
      <w:r w:rsidRPr="00E96CE7">
        <w:rPr>
          <w:color w:val="000000"/>
          <w:sz w:val="28"/>
          <w:szCs w:val="28"/>
        </w:rPr>
        <w:t>.</w:t>
      </w:r>
    </w:p>
    <w:p w:rsidR="00253598" w:rsidRPr="00253598" w:rsidRDefault="00253598" w:rsidP="002535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253598">
        <w:rPr>
          <w:b/>
          <w:bCs/>
          <w:color w:val="000000"/>
          <w:sz w:val="28"/>
          <w:szCs w:val="28"/>
          <w:lang w:val="ru-RU"/>
        </w:rPr>
        <w:br w:type="page"/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lastRenderedPageBreak/>
        <w:t>ПОРЯДОК</w:t>
      </w:r>
      <w:r w:rsidRPr="00E96CE7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96CE7">
        <w:rPr>
          <w:b/>
          <w:bCs/>
          <w:color w:val="000000"/>
          <w:sz w:val="28"/>
          <w:szCs w:val="28"/>
        </w:rPr>
        <w:t>ОРГАНІЗАЦІЇ ПРОПУСКНОГО РЕЖИМУ І ПРАВИЛ П</w:t>
      </w:r>
      <w:r w:rsidRPr="00E96CE7">
        <w:rPr>
          <w:b/>
          <w:bCs/>
          <w:color w:val="000000"/>
          <w:sz w:val="28"/>
          <w:szCs w:val="28"/>
        </w:rPr>
        <w:t>О</w:t>
      </w:r>
      <w:r w:rsidRPr="00E96CE7">
        <w:rPr>
          <w:b/>
          <w:bCs/>
          <w:color w:val="000000"/>
          <w:sz w:val="28"/>
          <w:szCs w:val="28"/>
        </w:rPr>
        <w:t xml:space="preserve">ВЕДІНКИ ВІДВІДУВАЧІВ ЗСШФМП №12 </w:t>
      </w:r>
    </w:p>
    <w:p w:rsidR="00253598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  <w:lang w:val="en-US"/>
        </w:rPr>
      </w:pPr>
      <w:r w:rsidRPr="00E96CE7">
        <w:rPr>
          <w:b/>
          <w:bCs/>
          <w:color w:val="000000"/>
          <w:sz w:val="28"/>
          <w:szCs w:val="28"/>
        </w:rPr>
        <w:t>ЧЕРНІГІВСЬКОЇ МІСЬКОЇ РАДИ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53598" w:rsidRPr="00E96CE7" w:rsidRDefault="00253598" w:rsidP="00253598">
      <w:pPr>
        <w:widowControl/>
        <w:numPr>
          <w:ilvl w:val="0"/>
          <w:numId w:val="1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</w:p>
    <w:p w:rsidR="00253598" w:rsidRPr="00E96CE7" w:rsidRDefault="00253598" w:rsidP="00253598">
      <w:pPr>
        <w:ind w:left="454"/>
        <w:rPr>
          <w:rFonts w:ascii="Times New Roman" w:hAnsi="Times New Roman" w:cs="Times New Roman"/>
          <w:color w:val="000000"/>
          <w:sz w:val="28"/>
          <w:szCs w:val="28"/>
        </w:rPr>
      </w:pP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Даний Порядок розроблено у відповідності до статті 26 Закону України «Про освіту», згідно з якою забезпечення безпечних і нешкідливих умов навчання, праці та виховання у навчальних закладах покладається на їх власника або уповноваж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ний орган та керівника навчального закладу, Положення «Про організацію роботи з охорони праці учасників навчально-виховного процесу в установах і навчальних закладах», затвердженим наказом Міністерства освіти і науки України від 01.08.2001 № 563 зі змінами, Статутом школи та іншими нормативно-правовими актами, що регламентують вимоги до встановлення належного порядку роботи та створення безпечних умов для учнів і працівників школи, а також виключення м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жливості проникнення сторонніх осіб, порушення санітарно-епідеміологічного стану, виносу службових документів, матеріальних цінностей та інших порушень громадського порядку.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Контрольно-пропускний режим – сукупність заходів і правил, що запобігають можливості несанкціонованого проходу осіб, проїзду транспортних засобів, виносу (вивозу) майна на територію чи з території школи. Пропускний режим в будівлі школи передбачає комплекс спеціальних заходів, направлених на підтримання та забезпечення встановленого порядку діяльності школи і визначає порядок пропу</w:t>
      </w:r>
      <w:r w:rsidRPr="00E96CE7">
        <w:rPr>
          <w:color w:val="000000"/>
          <w:sz w:val="28"/>
          <w:szCs w:val="28"/>
        </w:rPr>
        <w:t>с</w:t>
      </w:r>
      <w:r w:rsidRPr="00E96CE7">
        <w:rPr>
          <w:color w:val="000000"/>
          <w:sz w:val="28"/>
          <w:szCs w:val="28"/>
        </w:rPr>
        <w:t>ку учнів, працівників школи і громадян до будівлі та внутрішніх приміщень шк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ли. Охорона приміщень школи забезпечується відповідальними особами: під час навчально-виховного процесу – черговими техпрацівниками, у нічний час – стор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жами. У екстрених випадках безпеку учасників навчально-виховного процесу з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безпечує Державна служба охорони через систему екстреного виклику.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Відповідальність та контроль за порядком здійснення пропускного режиму в приміщенні покладається на: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- директора школи (або особу що його заміщує в даний момент);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- заступника директора з виховної роботи;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- чергового адміністратора;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- чергового технічного працівника;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- сторожа.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Виконання вимог, що визначаються даним Порядком, є обов’язковим для всіх працівників. які постійно або тимчасово працюють в школі, здобувачів освіти та їх батьків, всіх юридичних та фізичних осіб, що виконують свою діяльність чи пер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бувають з інших причин на території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lastRenderedPageBreak/>
        <w:t>З метою ознайомлення відвідувачів ЗСШФМП №12 з пропускним режимом і правилами поведінки відвідувачів даний Порядок розміщується на стендах в холі першого поверху будівлі школи та на офіційному інтернет-сайті школи.</w:t>
      </w:r>
    </w:p>
    <w:p w:rsidR="00253598" w:rsidRPr="00253598" w:rsidRDefault="00253598" w:rsidP="0025359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3598" w:rsidRPr="00253598" w:rsidRDefault="00253598" w:rsidP="0025359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3598" w:rsidRPr="00E96CE7" w:rsidRDefault="00253598" w:rsidP="00253598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53598" w:rsidRPr="00E96CE7" w:rsidRDefault="00253598" w:rsidP="00253598">
      <w:pPr>
        <w:widowControl/>
        <w:numPr>
          <w:ilvl w:val="0"/>
          <w:numId w:val="2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проходу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будівлі</w:t>
      </w:r>
      <w:proofErr w:type="spellEnd"/>
    </w:p>
    <w:p w:rsidR="00253598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  <w:lang w:val="en-US"/>
        </w:rPr>
      </w:pPr>
      <w:r w:rsidRPr="00E96CE7">
        <w:rPr>
          <w:b/>
          <w:bCs/>
          <w:color w:val="000000"/>
          <w:sz w:val="28"/>
          <w:szCs w:val="28"/>
        </w:rPr>
        <w:t>ЗСШФМП №12 для учнів школи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  <w:lang w:val="en-US"/>
        </w:rPr>
      </w:pP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2.1 Пропускний режим в будівлю школи, а також відкривання/закривання дв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рей забезпечують черговий технічний працівник, сторож.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2.2 Учні школи проходять в будівлю школи через центральний вхід та/або ч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рез вхід до початкової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2.3 Початок навчальних занять згідно розкладу. Учні зобов’язані прибути до школи не менше, ніж за 10 хвилин до початку першого уроку. За наказом директ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ра школи, в разі виробничої необхідності, час початку навчальних занять може зм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 xml:space="preserve">нюватись. 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2.4</w:t>
      </w:r>
      <w:r w:rsidRPr="00E96CE7">
        <w:rPr>
          <w:color w:val="000000"/>
          <w:sz w:val="28"/>
          <w:szCs w:val="28"/>
          <w:lang w:val="ru-RU"/>
        </w:rPr>
        <w:t xml:space="preserve"> </w:t>
      </w:r>
      <w:r w:rsidRPr="00E96CE7">
        <w:rPr>
          <w:color w:val="000000"/>
          <w:sz w:val="28"/>
          <w:szCs w:val="28"/>
        </w:rPr>
        <w:t>Пропуском для учнів слугує щоденник або учнівський квиток. У разі пер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бування щоденників на перевірці у класного керівника, учні проходять в школу в супроводі класного керівника або чергового адміністратора.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 xml:space="preserve">2.5 Виходити зі школи учням до закінчення навчальних занять дозволяється лише на підставі дозволу класного керівника, медичної сестри або представника дирекції. 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2.6 Вихід учнів зі школи на уроки фізичного виховання, на екскурсії, чи на і</w:t>
      </w:r>
      <w:r w:rsidRPr="00E96CE7">
        <w:rPr>
          <w:color w:val="000000"/>
          <w:sz w:val="28"/>
          <w:szCs w:val="28"/>
        </w:rPr>
        <w:t>н</w:t>
      </w:r>
      <w:r w:rsidRPr="00E96CE7">
        <w:rPr>
          <w:color w:val="000000"/>
          <w:sz w:val="28"/>
          <w:szCs w:val="28"/>
        </w:rPr>
        <w:t>ших підставах відбувається організовано і в супроводі вчителя.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2.7 Учні, що відвідують гуртки, секції та інші позакласні заходи, допускаються в школу згідно з розкладом занять в супроводі відповідального за проведення так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го заходу або керівника гуртка, секції.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2.8 Під час канікул учні допускаються в школу згідно з планом заходів на кан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кули, затвердженому директором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2.9 Учні школи не мають права перебувати в будівлі школи після закінчення навчальних занять або позаурочних заходів без дозволу класного керівника, дире</w:t>
      </w:r>
      <w:r w:rsidRPr="00E96CE7">
        <w:rPr>
          <w:color w:val="000000"/>
          <w:sz w:val="28"/>
          <w:szCs w:val="28"/>
        </w:rPr>
        <w:t>к</w:t>
      </w:r>
      <w:r w:rsidRPr="00E96CE7">
        <w:rPr>
          <w:color w:val="000000"/>
          <w:sz w:val="28"/>
          <w:szCs w:val="28"/>
        </w:rPr>
        <w:t>ції і без  присутності класного керівника чи іншого медпрацівника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2.10 У разі запізнення без поважної причини учні допускаються в школу.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2.11 До школи учні заходять в одязі, прийнятному для відвідування державних громадських установ.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2.12 У приміщенні та на території школи суворо заборонено: паління, вживання алкоголю та наркотичних речовин.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widowControl/>
        <w:numPr>
          <w:ilvl w:val="0"/>
          <w:numId w:val="3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проходу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будівлі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ЗСШФМП №12 для працівників школи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3.1 Директор школи, його заступники, представники дирекції школи та інші працівники школи мають змогу проходити та перебувати в приміщенні школи в будь-який час доби, а також у вихідні та святкові дні, якщо це необхідно для вик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нання службових обов’язків.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3.2 Педагогам рекомендовано прибути до школи не пізніше, ніж за 15хвилин до  початку свого першого уроку.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3.3  Дирекція школи та вчителі зобов’язані заздалегідь попередити чергового технічного працівника про час запланованих зустрічей з батьками, а також про час і місце проведення батьківських зборів.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3.5 Всі інші працівники школи приходять в школу у відповідності з графіком роботи, затвердженим директором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widowControl/>
        <w:numPr>
          <w:ilvl w:val="0"/>
          <w:numId w:val="4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проходу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будівлі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ЗСШФМП №12 для батьків (законних представників) здобувачів освіти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4.1. Батьки учнів проходять до будівлі школи через центральний вхід.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4.2. Батьки повідомляють ім’я, по батькові та прізвище вчителя або адміністр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тора, до якого вони направляються, а також прізвище, ім’я своєї дитини, клас, в якому вона навчається, черговому технічному працівнику. Технічний працівник або сторож з’ясовує мету приходу і пропускає в приміщення з дозволу працівника школи, до якого вони прийшли.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4.3 З учителями батьки зустрічаються на батьківських зборах, за запрошенням або після уроків. І лише в екстрених випадках під час перерви.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4.4 Учителі зобов’язані заздалегідь попередити чергового про прихід батьків, а також про час та місце проведення батьківських зборів.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4.5 Прохід у школу батьків з особистих питань до дирекції школи здійснюється відповідно до графіку прийому або попередньої домовленості.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4.6 У випадках незапланованого приходу до школи батьків учнів, черговий з’ясовує мету їх приходу і пропускає в будівлю школи з дозволу дирекції.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4.7 Батьки, що супроводжують або зустрічають своїх дітей, до будівлі школи не заходять і чекають дітей на вулиці, у вестибюлі, на І поверсі. В окремих винятк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вих випадках (негода тощо) проходять до вестибюлю школи не далі поста чергов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го технічного працівника і в межах його огляду.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4.8 Для батьків першокласників протягом першого семестру навчального року встановлюється адаптивний контрольно-пропускний режим у відповідності до ро</w:t>
      </w:r>
      <w:r w:rsidRPr="00E96CE7">
        <w:rPr>
          <w:color w:val="000000"/>
          <w:sz w:val="28"/>
          <w:szCs w:val="28"/>
        </w:rPr>
        <w:t>з</w:t>
      </w:r>
      <w:r w:rsidRPr="00E96CE7">
        <w:rPr>
          <w:color w:val="000000"/>
          <w:sz w:val="28"/>
          <w:szCs w:val="28"/>
        </w:rPr>
        <w:t>кладу навчальних занять, котрий обумовлюється окремо класними керівниками на батьківських зборах згідно з наказом директора.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lastRenderedPageBreak/>
        <w:t>4.9 Батькам або особам, які їх замінюють, не дозволяється проходити до школи з габаритними сумками, валізами та тваринами.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widowControl/>
        <w:numPr>
          <w:ilvl w:val="0"/>
          <w:numId w:val="5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проходу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будівлі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ЗСШФМП №12 для відвідувачів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5.1 Відвідувачі проходять в будівлю школи через центральний вхід.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5.2 Особи, не пов’язані з навчальним процесом, які відвідують школу за слу</w:t>
      </w:r>
      <w:r w:rsidRPr="00E96CE7">
        <w:rPr>
          <w:color w:val="000000"/>
          <w:sz w:val="28"/>
          <w:szCs w:val="28"/>
        </w:rPr>
        <w:t>ж</w:t>
      </w:r>
      <w:r w:rsidRPr="00E96CE7">
        <w:rPr>
          <w:color w:val="000000"/>
          <w:sz w:val="28"/>
          <w:szCs w:val="28"/>
        </w:rPr>
        <w:t>бовою необхідністю, пропускаються при пред’явленні документу державного зра</w:t>
      </w:r>
      <w:r w:rsidRPr="00E96CE7">
        <w:rPr>
          <w:color w:val="000000"/>
          <w:sz w:val="28"/>
          <w:szCs w:val="28"/>
        </w:rPr>
        <w:t>з</w:t>
      </w:r>
      <w:r w:rsidRPr="00E96CE7">
        <w:rPr>
          <w:color w:val="000000"/>
          <w:sz w:val="28"/>
          <w:szCs w:val="28"/>
        </w:rPr>
        <w:t>ку, що засвідчує особу, за погодженням з директором школи (особою, що його з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міняє) і записом в «Журналі обліку відвідувачів».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5.3 Посадові особи, які прибули до школи з перевіркою, пропускаються при пред’явленні документу, що засвідчує особу з обов’язковим повідомленням дире</w:t>
      </w:r>
      <w:r w:rsidRPr="00E96CE7">
        <w:rPr>
          <w:color w:val="000000"/>
          <w:sz w:val="28"/>
          <w:szCs w:val="28"/>
        </w:rPr>
        <w:t>к</w:t>
      </w:r>
      <w:r w:rsidRPr="00E96CE7">
        <w:rPr>
          <w:color w:val="000000"/>
          <w:sz w:val="28"/>
          <w:szCs w:val="28"/>
        </w:rPr>
        <w:t>ції школи та відповідною реєстрацією.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5.4 Групи осіб, що відвідують школу для проведення і участі в масових зах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дах, семінарах, конференціях, оглядах тощо, допускаються в будівлю школи за д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зволом директора школи, за списками учасників.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5.5 Для виклику працівника школи або представника дирекції необхідно зве</w:t>
      </w:r>
      <w:r w:rsidRPr="00E96CE7">
        <w:rPr>
          <w:color w:val="000000"/>
          <w:sz w:val="28"/>
          <w:szCs w:val="28"/>
        </w:rPr>
        <w:t>р</w:t>
      </w:r>
      <w:r w:rsidRPr="00E96CE7">
        <w:rPr>
          <w:color w:val="000000"/>
          <w:sz w:val="28"/>
          <w:szCs w:val="28"/>
        </w:rPr>
        <w:t>татись до чергового адміністратора, чергового технічного працівника.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5.6 У разі виникнення конфліктних ситуацій, пов’язаних з допуском відвідув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чів до будівлі школи, черговий технічний працівник діє за вказівками директора школи чи його заступника.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5.7 Для виклику працівника школи або представника адміністрації необхі</w:t>
      </w:r>
      <w:r w:rsidRPr="00E96CE7">
        <w:rPr>
          <w:color w:val="000000"/>
          <w:sz w:val="28"/>
          <w:szCs w:val="28"/>
        </w:rPr>
        <w:t>д</w:t>
      </w:r>
      <w:r w:rsidRPr="00E96CE7">
        <w:rPr>
          <w:color w:val="000000"/>
          <w:sz w:val="28"/>
          <w:szCs w:val="28"/>
        </w:rPr>
        <w:t>но звертатися до чергового.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5.8. При відвідуванні школи відвідувач зобов’язаний за проханням чергового надати на візуальний огляд принесені з собою речі, які викликають підозру, для недопущення внесення в будівлю школи алкоголю, наркотичних, вибухонебезпе</w:t>
      </w:r>
      <w:r w:rsidRPr="00E96CE7">
        <w:rPr>
          <w:color w:val="000000"/>
          <w:sz w:val="28"/>
          <w:szCs w:val="28"/>
        </w:rPr>
        <w:t>ч</w:t>
      </w:r>
      <w:r w:rsidRPr="00E96CE7">
        <w:rPr>
          <w:color w:val="000000"/>
          <w:sz w:val="28"/>
          <w:szCs w:val="28"/>
        </w:rPr>
        <w:t>них, легкозаймистих, отруйних речовин і рідин, заборонених для зберігання та п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ренесення без спеціального дозволу предметів, зброї та боєприпасів тощо.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253598" w:rsidRDefault="00253598" w:rsidP="00253598">
      <w:pPr>
        <w:shd w:val="clear" w:color="auto" w:fill="FFFFFF"/>
        <w:ind w:left="4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proofErr w:type="spellStart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Загальні</w:t>
      </w:r>
      <w:proofErr w:type="spellEnd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правила</w:t>
      </w:r>
      <w:proofErr w:type="spellEnd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поведінки</w:t>
      </w:r>
      <w:proofErr w:type="spellEnd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96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відвідувачів</w:t>
      </w:r>
      <w:proofErr w:type="spellEnd"/>
    </w:p>
    <w:p w:rsidR="00253598" w:rsidRPr="00B4327D" w:rsidRDefault="00253598" w:rsidP="00253598">
      <w:pPr>
        <w:shd w:val="clear" w:color="auto" w:fill="FFFFFF"/>
        <w:ind w:left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598" w:rsidRPr="00E96CE7" w:rsidRDefault="00253598" w:rsidP="0025359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6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Відвідувачі, що перебувають в приміщенні школи зобов’язані: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зберігати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встановлений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порядок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дотримуватись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норм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поведінки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громадських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місцях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не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виявлення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неповажного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ставлення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педагогічного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обслуговуючого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персоналу,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відвідувачів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виконувати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вимоги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розпорядження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дирекції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не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створювати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перепон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належному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дирекцією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вчителями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працівниками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службових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обов’язків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–</w:t>
      </w:r>
      <w:r w:rsidRPr="00E96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зберігати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черговість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прийомі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директора та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приймальні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(за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винятком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осіб</w:t>
      </w:r>
      <w:proofErr w:type="spellEnd"/>
      <w:proofErr w:type="gram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право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позачергового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прийому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повідомляти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секретаря про свою явку до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викликом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директора;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ставитись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бережливо до майна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зберігати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чистоту,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тишу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порядок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при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вході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</w:t>
      </w:r>
      <w:proofErr w:type="gram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</w:t>
      </w:r>
      <w:proofErr w:type="gram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відвідувачі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мають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собі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96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фотознімальну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звуко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відео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записуючу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апаратуру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переносну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комп’ютерну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оргтехніку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зобов’язані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показати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технічні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E96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черговому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з метою контролю за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виносом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матеріальних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цінностей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будівлі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253598" w:rsidRPr="00B4327D" w:rsidRDefault="00253598" w:rsidP="0025359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3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Відвідувачам школи заборонено: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знаходитись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службових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без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дозволу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те директора,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адміністрації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охоронця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просто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вчителя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виносити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ознайомлення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знімати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зразки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документів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стенду, 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розташовувати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ньому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оголошення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узгодженні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адміністрацією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закладу;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приносити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алкогольні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наркотичні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вибухонебезпечні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легкозаймисті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речовини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колючи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ріжучи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предмети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вогнепальну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холодну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зброю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крім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осіб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котрим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установленому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 дозволено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зберігання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носіння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табельної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зброї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палити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на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території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входити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алкогольного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іншого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сп’яніння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  <w:r w:rsidRPr="00E96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дитячими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візками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домашніми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тваринами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товарами для продажу, 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також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брудному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одязі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великогабаритними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речами </w:t>
      </w:r>
      <w:proofErr w:type="gram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( </w:t>
      </w:r>
      <w:proofErr w:type="spellStart"/>
      <w:proofErr w:type="gram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виключаючи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робітників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виконують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будівельні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ремонтні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факти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громадського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 і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збитки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фіксуються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установленому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порядку особами,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котрі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здійснюють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пропускний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режим.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96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53598" w:rsidRPr="00E96CE7" w:rsidRDefault="00253598" w:rsidP="0025359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96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Відповідальність відвідувачів школи за порушення даного Порядку: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у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випадку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порушення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відвідувачем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gram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пропускного</w:t>
      </w:r>
      <w:proofErr w:type="gram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режиму і правил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поведінки</w:t>
      </w:r>
      <w:proofErr w:type="spellEnd"/>
      <w:r w:rsidRPr="00E96C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йому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робиться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зауваження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відповідальними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контрольно-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пропускний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режим, а в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разі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необхідності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будь-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працівником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у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випадках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скоєння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відвідувачами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кримінальних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дій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винні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особи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підлягають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кримінальній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відповідальності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згідно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чинним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законодавством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</w:p>
    <w:p w:rsidR="00253598" w:rsidRPr="00253598" w:rsidRDefault="00253598" w:rsidP="00253598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– у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випадку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зумисного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зумисного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пошкодження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знищення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майна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школи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винних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осіб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поряд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адміністративною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кримінальною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відповідальністю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покладається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обов’язок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відшкодування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причинених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збитків</w:t>
      </w:r>
      <w:proofErr w:type="spellEnd"/>
      <w:r w:rsidRPr="002535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253598" w:rsidRPr="00E96CE7" w:rsidRDefault="00253598" w:rsidP="00253598">
      <w:pPr>
        <w:widowControl/>
        <w:numPr>
          <w:ilvl w:val="0"/>
          <w:numId w:val="5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CE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Пропускний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автотранспортних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засобів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lastRenderedPageBreak/>
        <w:t>6.1. На територію школи забороняється в</w:t>
      </w:r>
      <w:r w:rsidRPr="00E96CE7">
        <w:rPr>
          <w:color w:val="000000"/>
          <w:sz w:val="28"/>
          <w:szCs w:val="28"/>
          <w:rtl/>
          <w:lang w:bidi="he-IL"/>
        </w:rPr>
        <w:t>'</w:t>
      </w:r>
      <w:proofErr w:type="spellStart"/>
      <w:r w:rsidRPr="00E96CE7">
        <w:rPr>
          <w:color w:val="000000"/>
          <w:sz w:val="28"/>
          <w:szCs w:val="28"/>
        </w:rPr>
        <w:t>їзд</w:t>
      </w:r>
      <w:proofErr w:type="spellEnd"/>
      <w:r w:rsidRPr="00E96CE7">
        <w:rPr>
          <w:color w:val="000000"/>
          <w:sz w:val="28"/>
          <w:szCs w:val="28"/>
        </w:rPr>
        <w:t xml:space="preserve"> автотранспорту, крім транспорту, що забезпечує доставку продуктів для їдальні, управління освіти, автошколи, авт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мобільному транспорту екстрених і аварійних служб, швидкій медичній допомозі, службі охорони, поліції тощо.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widowControl/>
        <w:numPr>
          <w:ilvl w:val="0"/>
          <w:numId w:val="5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поведінки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відвідувачів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школи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7.1.</w:t>
      </w:r>
      <w:r w:rsidRPr="00E96CE7">
        <w:rPr>
          <w:b/>
          <w:bCs/>
          <w:color w:val="000000"/>
          <w:sz w:val="28"/>
          <w:szCs w:val="28"/>
        </w:rPr>
        <w:t> </w:t>
      </w:r>
      <w:r w:rsidRPr="00E96CE7">
        <w:rPr>
          <w:color w:val="000000"/>
          <w:sz w:val="28"/>
          <w:szCs w:val="28"/>
        </w:rPr>
        <w:t xml:space="preserve">Відвідувачі, що знаходяться в </w:t>
      </w:r>
      <w:proofErr w:type="spellStart"/>
      <w:r w:rsidRPr="00E96CE7">
        <w:rPr>
          <w:color w:val="000000"/>
          <w:sz w:val="28"/>
          <w:szCs w:val="28"/>
        </w:rPr>
        <w:t>приміщенні школи </w:t>
      </w:r>
      <w:proofErr w:type="spellEnd"/>
      <w:r w:rsidRPr="00E96CE7">
        <w:rPr>
          <w:color w:val="000000"/>
          <w:sz w:val="28"/>
          <w:szCs w:val="28"/>
        </w:rPr>
        <w:t>зобов’язані: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7.1.1. Зберігати встановлений порядок і дотримуватися норм поведінки в гр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мадських місцях.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7.1.2. Не допускати виявлення неповажного ставлення до учнів, педагогічного та обслуговуючого персоналу та інших відвідувачів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7.1.3. Виконувати законні вимоги та розпорядження дирекції та працівників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7.1.4. Не створювати перепон належному виконанню дирекцією, працівниками школи їх службових обов’язків.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7.1.5. Бережливо ставитися до майна школи, зберігати чистоту, тишу та пор</w:t>
      </w:r>
      <w:r w:rsidRPr="00E96CE7">
        <w:rPr>
          <w:color w:val="000000"/>
          <w:sz w:val="28"/>
          <w:szCs w:val="28"/>
        </w:rPr>
        <w:t>я</w:t>
      </w:r>
      <w:r w:rsidRPr="00E96CE7">
        <w:rPr>
          <w:color w:val="000000"/>
          <w:sz w:val="28"/>
          <w:szCs w:val="28"/>
        </w:rPr>
        <w:t>док в приміщенні освітнього закладу.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 Відвідувачам школи забороняється: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7.2.1. Знаходитися в службових приміщеннях або інших приміщеннях школи без дозволу на те дирекції, чергового чи педагога.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7.2.2. Виносити з приміщення школи документи, інформації, які розташовані на інформаційних стендах для ознайомлення.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7.2.3. Знімати зразки документів зі стенду, а також розташовувати на ньому оголошення не узгоджені з дирекцією навчального закладу.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7.2.4. Приносити у школу алкогольні, наркотичні, вибухонебезпечні і легкоза</w:t>
      </w:r>
      <w:r w:rsidRPr="00E96CE7">
        <w:rPr>
          <w:color w:val="000000"/>
          <w:sz w:val="28"/>
          <w:szCs w:val="28"/>
        </w:rPr>
        <w:t>й</w:t>
      </w:r>
      <w:r w:rsidRPr="00E96CE7">
        <w:rPr>
          <w:color w:val="000000"/>
          <w:sz w:val="28"/>
          <w:szCs w:val="28"/>
        </w:rPr>
        <w:t>мисті речовини, колючі та ріжучі предмети, вогнепальну та холодну зброю (крім осіб, котрим в установленому порядку дозволено зберігання та носіння табельної зброї та інших засобів), а також габаритні особисті речі.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7.2.5. Суворо забороняється куріння, вживання алкоголю та наркотичних реч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вин у приміщенні та на території школи. Інформація про дані правопорушення н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дається до правоохоронних органів.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7.2.6. Входити до школи в стані алкогольного чи іншого сп’яніння, з домашн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ми тваринами, товарами для продажу, великогабаритними речами, а також в бру</w:t>
      </w:r>
      <w:r w:rsidRPr="00E96CE7">
        <w:rPr>
          <w:color w:val="000000"/>
          <w:sz w:val="28"/>
          <w:szCs w:val="28"/>
        </w:rPr>
        <w:t>д</w:t>
      </w:r>
      <w:r w:rsidRPr="00E96CE7">
        <w:rPr>
          <w:color w:val="000000"/>
          <w:sz w:val="28"/>
          <w:szCs w:val="28"/>
        </w:rPr>
        <w:t>ному одязі.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7.2.7. Факти порушень громадського порядку і завдані збитки школи фіксуют</w:t>
      </w:r>
      <w:r w:rsidRPr="00E96CE7">
        <w:rPr>
          <w:color w:val="000000"/>
          <w:sz w:val="28"/>
          <w:szCs w:val="28"/>
        </w:rPr>
        <w:t>ь</w:t>
      </w:r>
      <w:r w:rsidRPr="00E96CE7">
        <w:rPr>
          <w:color w:val="000000"/>
          <w:sz w:val="28"/>
          <w:szCs w:val="28"/>
        </w:rPr>
        <w:t>ся в установленому порядку уповноваженими особами, котрі здійснюють пропус</w:t>
      </w:r>
      <w:r w:rsidRPr="00E96CE7">
        <w:rPr>
          <w:color w:val="000000"/>
          <w:sz w:val="28"/>
          <w:szCs w:val="28"/>
        </w:rPr>
        <w:t>к</w:t>
      </w:r>
      <w:r w:rsidRPr="00E96CE7">
        <w:rPr>
          <w:color w:val="000000"/>
          <w:sz w:val="28"/>
          <w:szCs w:val="28"/>
        </w:rPr>
        <w:t>ний режим.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7.3. Відповідальність відвідувачів школи за порушення Порядку пропускного режиму та правил відвідування школи: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lastRenderedPageBreak/>
        <w:t>7.3.1. У випадку порушення відвідувачем школи пропускного режиму і правил поведінки йому робиться зауваження черговим або працівником школи та може бути відмовлено у пропуску до приміщень закладу.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 xml:space="preserve">7.3.2. У випадках скоєння відвідувачами протиправних дій черговий або </w:t>
      </w:r>
      <w:proofErr w:type="spellStart"/>
      <w:r w:rsidRPr="00E96CE7">
        <w:rPr>
          <w:color w:val="000000"/>
          <w:sz w:val="28"/>
          <w:szCs w:val="28"/>
        </w:rPr>
        <w:t>дир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ція</w:t>
      </w:r>
      <w:proofErr w:type="spellEnd"/>
      <w:r w:rsidRPr="00E96CE7">
        <w:rPr>
          <w:color w:val="000000"/>
          <w:sz w:val="28"/>
          <w:szCs w:val="28"/>
        </w:rPr>
        <w:t xml:space="preserve"> школи повідомляє про це правоохоронні органи.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7.3.3. У випадку навмисного чи ненавмисного пошкодження або знищення майна школи на винних осіб згідно з чинним законодавством поряд із адміністр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тивною або кримінальною відповідальністю покладається обов’язок відшкодування причинених збитків.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253598" w:rsidRDefault="00253598" w:rsidP="00253598">
      <w:pPr>
        <w:widowControl/>
        <w:numPr>
          <w:ilvl w:val="0"/>
          <w:numId w:val="5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пропуску з табельною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зброєю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спеціальними засобами, іншими забороненими</w:t>
      </w:r>
    </w:p>
    <w:p w:rsidR="00253598" w:rsidRPr="00253598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  <w:lang w:val="ru-RU"/>
        </w:rPr>
      </w:pPr>
      <w:r w:rsidRPr="00E96CE7">
        <w:rPr>
          <w:b/>
          <w:bCs/>
          <w:color w:val="000000"/>
          <w:sz w:val="28"/>
          <w:szCs w:val="28"/>
        </w:rPr>
        <w:t>без спеціального на те дозволу зберігання і носіння предметів</w:t>
      </w:r>
    </w:p>
    <w:p w:rsidR="00253598" w:rsidRPr="00253598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  <w:lang w:val="ru-RU"/>
        </w:rPr>
      </w:pP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8.1. Прохід осіб в приміщення школи з табельною зброєю і спеціальними зас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бами дозволяється: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8.1.1. Співробітникам міністерств і відомств України та їхніх підрозділів, де п</w:t>
      </w:r>
      <w:r w:rsidRPr="00E96CE7">
        <w:rPr>
          <w:color w:val="000000"/>
          <w:sz w:val="28"/>
          <w:szCs w:val="28"/>
        </w:rPr>
        <w:t>е</w:t>
      </w:r>
      <w:r w:rsidRPr="00E96CE7">
        <w:rPr>
          <w:color w:val="000000"/>
          <w:sz w:val="28"/>
          <w:szCs w:val="28"/>
        </w:rPr>
        <w:t>редбачено наявність табельної зброї, але лише при виконанні ними своїх служб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вих обов’язків за наявності службового посвідчення.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8.1.2. Співробітникам і військовослужбовцям державних воєнізованих орган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зацій України на період надзвичайних ситуацій у випадках посилення охорони б</w:t>
      </w:r>
      <w:r w:rsidRPr="00E96CE7">
        <w:rPr>
          <w:color w:val="000000"/>
          <w:sz w:val="28"/>
          <w:szCs w:val="28"/>
        </w:rPr>
        <w:t>у</w:t>
      </w:r>
      <w:r w:rsidRPr="00E96CE7">
        <w:rPr>
          <w:color w:val="000000"/>
          <w:sz w:val="28"/>
          <w:szCs w:val="28"/>
        </w:rPr>
        <w:t>дівлі або за спеціальним дозволом.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253598" w:rsidRDefault="00253598" w:rsidP="00253598">
      <w:pPr>
        <w:widowControl/>
        <w:numPr>
          <w:ilvl w:val="0"/>
          <w:numId w:val="5"/>
        </w:numPr>
        <w:suppressAutoHyphens w:val="0"/>
        <w:ind w:left="0" w:firstLine="454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пропуску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представників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засобів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масової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інформації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9.1. Працівники засобів масової інформації, які прибувають до закладу з метою виконання професійних обов’язків, пропускаються в будівлю школи за акредит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ційними посвідченнями чи картками тимчасової акредитації, при наданні редакці</w:t>
      </w:r>
      <w:r w:rsidRPr="00E96CE7">
        <w:rPr>
          <w:color w:val="000000"/>
          <w:sz w:val="28"/>
          <w:szCs w:val="28"/>
        </w:rPr>
        <w:t>й</w:t>
      </w:r>
      <w:r w:rsidRPr="00E96CE7">
        <w:rPr>
          <w:color w:val="000000"/>
          <w:sz w:val="28"/>
          <w:szCs w:val="28"/>
        </w:rPr>
        <w:t>ного посвідчення, та супроводжуються до директора або заступника директора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9.2. Представники засобів масової інформації, які прибули на заходи, що пр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водяться в приміщенні або на території школи, з метою виконання професійних обов’язків, пропускаються після пред’явлення документів, котрі підтверджують їх особу та супроводжуються до директора або заступника директора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253598" w:rsidRDefault="00253598" w:rsidP="00253598">
      <w:pPr>
        <w:widowControl/>
        <w:numPr>
          <w:ilvl w:val="0"/>
          <w:numId w:val="5"/>
        </w:numPr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Пропускний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режим для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осіб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задіяних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проведенні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ремонтно-будівельних робіт у приміщеннях або на території школи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lastRenderedPageBreak/>
        <w:t>Робітники і фахівці ремонтно-будівельних організацій пропускаються у прим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щення (територію) школи для виконання ремонтно-будівельних робіт за розпор</w:t>
      </w:r>
      <w:r w:rsidRPr="00E96CE7">
        <w:rPr>
          <w:color w:val="000000"/>
          <w:sz w:val="28"/>
          <w:szCs w:val="28"/>
        </w:rPr>
        <w:t>я</w:t>
      </w:r>
      <w:r w:rsidRPr="00E96CE7">
        <w:rPr>
          <w:color w:val="000000"/>
          <w:sz w:val="28"/>
          <w:szCs w:val="28"/>
        </w:rPr>
        <w:t>дженням директора або заступника директора з адміністративно-господарчої роб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ти.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253598" w:rsidRDefault="00253598" w:rsidP="00253598">
      <w:pPr>
        <w:widowControl/>
        <w:numPr>
          <w:ilvl w:val="0"/>
          <w:numId w:val="5"/>
        </w:numPr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пропуску на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період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надзвичайних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ситуацій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або ліквідації аварійної ситуації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11.1. Пропускний режим в будівлю та на територію школи на період надзв</w:t>
      </w:r>
      <w:r w:rsidRPr="00E96CE7">
        <w:rPr>
          <w:color w:val="000000"/>
          <w:sz w:val="28"/>
          <w:szCs w:val="28"/>
        </w:rPr>
        <w:t>и</w:t>
      </w:r>
      <w:r w:rsidRPr="00E96CE7">
        <w:rPr>
          <w:color w:val="000000"/>
          <w:sz w:val="28"/>
          <w:szCs w:val="28"/>
        </w:rPr>
        <w:t>чайних ситуацій обмежується.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11.2. Після ліквідації надзвичайної (аварійної) ситуації поновлюється звичайна процедура пропуску, визначена Порядком.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widowControl/>
        <w:numPr>
          <w:ilvl w:val="0"/>
          <w:numId w:val="5"/>
        </w:numPr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евакуації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учасників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освітнього</w:t>
      </w:r>
      <w:proofErr w:type="spellEnd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процесу</w:t>
      </w:r>
      <w:proofErr w:type="spellEnd"/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 xml:space="preserve">та відвідувачів </w:t>
      </w:r>
      <w:proofErr w:type="spellStart"/>
      <w:r w:rsidRPr="00E96CE7">
        <w:rPr>
          <w:b/>
          <w:bCs/>
          <w:color w:val="000000"/>
          <w:sz w:val="28"/>
          <w:szCs w:val="28"/>
        </w:rPr>
        <w:t>щколи</w:t>
      </w:r>
      <w:proofErr w:type="spellEnd"/>
      <w:r w:rsidRPr="00E96CE7">
        <w:rPr>
          <w:b/>
          <w:bCs/>
          <w:color w:val="000000"/>
          <w:sz w:val="28"/>
          <w:szCs w:val="28"/>
        </w:rPr>
        <w:t xml:space="preserve"> з приміщень та порядок їхньої охорони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12.1. Порядок оповіщення учасників освітнього процесу та відвідувачів школи при надзвичайних ситуаціях (пожежа, стихійне лихо, інформація про загрозу ск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єння терористичного акту тощо) та порядок охорони приміщень розробляються д</w:t>
      </w:r>
      <w:r w:rsidRPr="00E96CE7">
        <w:rPr>
          <w:color w:val="000000"/>
          <w:sz w:val="28"/>
          <w:szCs w:val="28"/>
        </w:rPr>
        <w:t>и</w:t>
      </w:r>
      <w:r w:rsidRPr="00E96CE7">
        <w:rPr>
          <w:color w:val="000000"/>
          <w:sz w:val="28"/>
          <w:szCs w:val="28"/>
        </w:rPr>
        <w:t>рекцією школи, відповідальними за ведення роботи з охорони праці, протипоже</w:t>
      </w:r>
      <w:r w:rsidRPr="00E96CE7">
        <w:rPr>
          <w:color w:val="000000"/>
          <w:sz w:val="28"/>
          <w:szCs w:val="28"/>
        </w:rPr>
        <w:t>ж</w:t>
      </w:r>
      <w:r w:rsidRPr="00E96CE7">
        <w:rPr>
          <w:color w:val="000000"/>
          <w:sz w:val="28"/>
          <w:szCs w:val="28"/>
        </w:rPr>
        <w:t>ної безпеки та безпеки життєдіяльності учасників освітнього процесу.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12.2. За встановленим сигналом оповіщення всі учасники освітнього процесу, відвідувачі, у т. ч. робітники, які здійснюють ремонтно-будівельні роботи в прим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щеннях закладу, евакуюються з будівлі згідно з планом евакуації, що знаходиться в приміщенні школи на видному й доступному для відвідувачів місці.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12.3. Пропуск відвідувачів у приміщення школи припиняється.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12.4. Працівники і відповідальні особи здійснюють заходи із евакуації і забе</w:t>
      </w:r>
      <w:r w:rsidRPr="00E96CE7">
        <w:rPr>
          <w:color w:val="000000"/>
          <w:sz w:val="28"/>
          <w:szCs w:val="28"/>
        </w:rPr>
        <w:t>з</w:t>
      </w:r>
      <w:r w:rsidRPr="00E96CE7">
        <w:rPr>
          <w:color w:val="000000"/>
          <w:sz w:val="28"/>
          <w:szCs w:val="28"/>
        </w:rPr>
        <w:t>печення безпеки людей, що знаходяться в приміщеннях, згідно з інструкціями, а при прибутті співробітників відповідних служб для ліквідації надзвичайної ситу</w:t>
      </w:r>
      <w:r w:rsidRPr="00E96CE7">
        <w:rPr>
          <w:color w:val="000000"/>
          <w:sz w:val="28"/>
          <w:szCs w:val="28"/>
        </w:rPr>
        <w:t>а</w:t>
      </w:r>
      <w:r w:rsidRPr="00E96CE7">
        <w:rPr>
          <w:color w:val="000000"/>
          <w:sz w:val="28"/>
          <w:szCs w:val="28"/>
        </w:rPr>
        <w:t>ції, – забезпечують їхній безперешкодний доступ у будівлю та на територію школи.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253598" w:rsidRDefault="00253598" w:rsidP="00253598">
      <w:pPr>
        <w:widowControl/>
        <w:numPr>
          <w:ilvl w:val="0"/>
          <w:numId w:val="5"/>
        </w:numPr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Контроль та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відповідальність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організацію</w:t>
      </w:r>
      <w:proofErr w:type="spell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пропускного</w:t>
      </w:r>
      <w:proofErr w:type="gramEnd"/>
      <w:r w:rsidRPr="002535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режиму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b/>
          <w:bCs/>
          <w:color w:val="000000"/>
          <w:sz w:val="28"/>
          <w:szCs w:val="28"/>
        </w:rPr>
        <w:t>в ЗСШФМП №12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center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 </w:t>
      </w:r>
    </w:p>
    <w:p w:rsidR="00253598" w:rsidRPr="00E96CE7" w:rsidRDefault="00253598" w:rsidP="00253598">
      <w:pPr>
        <w:pStyle w:val="a6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E96CE7">
        <w:rPr>
          <w:color w:val="000000"/>
          <w:sz w:val="28"/>
          <w:szCs w:val="28"/>
        </w:rPr>
        <w:t>13.1.</w:t>
      </w:r>
      <w:r w:rsidRPr="00E96CE7">
        <w:rPr>
          <w:b/>
          <w:bCs/>
          <w:color w:val="000000"/>
          <w:sz w:val="28"/>
          <w:szCs w:val="28"/>
        </w:rPr>
        <w:t> </w:t>
      </w:r>
      <w:r w:rsidRPr="00E96CE7">
        <w:rPr>
          <w:color w:val="000000"/>
          <w:sz w:val="28"/>
          <w:szCs w:val="28"/>
        </w:rPr>
        <w:t>Загальний контроль, керівництво та відповідальність за організацію пр</w:t>
      </w:r>
      <w:r w:rsidRPr="00E96CE7">
        <w:rPr>
          <w:color w:val="000000"/>
          <w:sz w:val="28"/>
          <w:szCs w:val="28"/>
        </w:rPr>
        <w:t>о</w:t>
      </w:r>
      <w:r w:rsidRPr="00E96CE7">
        <w:rPr>
          <w:color w:val="000000"/>
          <w:sz w:val="28"/>
          <w:szCs w:val="28"/>
        </w:rPr>
        <w:t>пускного режиму в школі, дотримання Порядку пропускного режиму та правил в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двідування школи (</w:t>
      </w:r>
      <w:proofErr w:type="spellStart"/>
      <w:r w:rsidRPr="00E96CE7">
        <w:rPr>
          <w:color w:val="000000"/>
          <w:sz w:val="28"/>
          <w:szCs w:val="28"/>
        </w:rPr>
        <w:t>далі – По</w:t>
      </w:r>
      <w:proofErr w:type="spellEnd"/>
      <w:r w:rsidRPr="00E96CE7">
        <w:rPr>
          <w:color w:val="000000"/>
          <w:sz w:val="28"/>
          <w:szCs w:val="28"/>
        </w:rPr>
        <w:t>рядок) всіма учасниками освітнього процесу та відв</w:t>
      </w:r>
      <w:r w:rsidRPr="00E96CE7">
        <w:rPr>
          <w:color w:val="000000"/>
          <w:sz w:val="28"/>
          <w:szCs w:val="28"/>
        </w:rPr>
        <w:t>і</w:t>
      </w:r>
      <w:r w:rsidRPr="00E96CE7">
        <w:rPr>
          <w:color w:val="000000"/>
          <w:sz w:val="28"/>
          <w:szCs w:val="28"/>
        </w:rPr>
        <w:t>дувачами покладається на директора школи.</w:t>
      </w:r>
    </w:p>
    <w:p w:rsidR="00253598" w:rsidRPr="0062752D" w:rsidRDefault="00253598" w:rsidP="00253598">
      <w:pPr>
        <w:pStyle w:val="a6"/>
        <w:spacing w:before="0" w:beforeAutospacing="0" w:after="0" w:afterAutospacing="0"/>
        <w:ind w:firstLine="454"/>
        <w:jc w:val="both"/>
        <w:rPr>
          <w:sz w:val="28"/>
          <w:szCs w:val="28"/>
        </w:rPr>
      </w:pPr>
      <w:r w:rsidRPr="00E96CE7">
        <w:rPr>
          <w:color w:val="000000"/>
          <w:sz w:val="28"/>
          <w:szCs w:val="28"/>
        </w:rPr>
        <w:t>13.2. Директор школи наказом призначає відповідальних по закладу за здій</w:t>
      </w:r>
      <w:r w:rsidRPr="00E96CE7">
        <w:rPr>
          <w:color w:val="000000"/>
          <w:sz w:val="28"/>
          <w:szCs w:val="28"/>
        </w:rPr>
        <w:t>с</w:t>
      </w:r>
      <w:r w:rsidRPr="00E96CE7">
        <w:rPr>
          <w:color w:val="000000"/>
          <w:sz w:val="28"/>
          <w:szCs w:val="28"/>
        </w:rPr>
        <w:t>нення заходів пропускного режиму та дотримання норм Порядку</w:t>
      </w:r>
      <w:r w:rsidRPr="0022464E"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sectPr w:rsidR="00253598" w:rsidRPr="0062752D" w:rsidSect="001C0AEA">
      <w:pgSz w:w="12240" w:h="15840"/>
      <w:pgMar w:top="1440" w:right="1080" w:bottom="1440" w:left="108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DD"/>
    <w:multiLevelType w:val="multilevel"/>
    <w:tmpl w:val="1630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611"/>
    <w:multiLevelType w:val="multilevel"/>
    <w:tmpl w:val="AB487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26B43"/>
    <w:multiLevelType w:val="multilevel"/>
    <w:tmpl w:val="821AB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7B38"/>
    <w:multiLevelType w:val="multilevel"/>
    <w:tmpl w:val="AB462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A43D7"/>
    <w:multiLevelType w:val="multilevel"/>
    <w:tmpl w:val="955A2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54D9F"/>
    <w:multiLevelType w:val="multilevel"/>
    <w:tmpl w:val="1630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113D6"/>
    <w:multiLevelType w:val="hybridMultilevel"/>
    <w:tmpl w:val="7FD8E562"/>
    <w:lvl w:ilvl="0" w:tplc="CB204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4B6503"/>
    <w:rsid w:val="001C0AEA"/>
    <w:rsid w:val="0022276D"/>
    <w:rsid w:val="00253598"/>
    <w:rsid w:val="004B6503"/>
    <w:rsid w:val="006218FB"/>
    <w:rsid w:val="0062752D"/>
    <w:rsid w:val="00732AC0"/>
    <w:rsid w:val="00DB50BF"/>
    <w:rsid w:val="00E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5359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359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ar-SA"/>
    </w:rPr>
  </w:style>
  <w:style w:type="paragraph" w:styleId="a6">
    <w:name w:val="Normal (Web)"/>
    <w:basedOn w:val="a"/>
    <w:uiPriority w:val="99"/>
    <w:unhideWhenUsed/>
    <w:rsid w:val="002535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 w:bidi="ar-SA"/>
    </w:rPr>
  </w:style>
  <w:style w:type="paragraph" w:styleId="a7">
    <w:name w:val="List Paragraph"/>
    <w:basedOn w:val="a"/>
    <w:uiPriority w:val="34"/>
    <w:qFormat/>
    <w:rsid w:val="0025359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5359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359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 w:bidi="ar-SA"/>
    </w:rPr>
  </w:style>
  <w:style w:type="paragraph" w:styleId="a6">
    <w:name w:val="Normal (Web)"/>
    <w:basedOn w:val="a"/>
    <w:uiPriority w:val="99"/>
    <w:unhideWhenUsed/>
    <w:rsid w:val="002535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 w:bidi="ar-SA"/>
    </w:rPr>
  </w:style>
  <w:style w:type="paragraph" w:styleId="a7">
    <w:name w:val="List Paragraph"/>
    <w:basedOn w:val="a"/>
    <w:uiPriority w:val="34"/>
    <w:qFormat/>
    <w:rsid w:val="0025359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14252</Words>
  <Characters>8124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2021-05-07T09:25:00Z</dcterms:created>
  <dcterms:modified xsi:type="dcterms:W3CDTF">2021-05-07T09:25:00Z</dcterms:modified>
  <dc:language>en-US</dc:language>
</cp:coreProperties>
</file>